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6B285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元谋人、粟、河姆渡、半地穴、干栏式、骨耜、仰韶文化、氏族、大汶口、良渚遗址、陶寺遗址、涿鹿之战、禅让、尧、舜、禹、奴隶、世袭制、桀、亳、盘庚、殷、纣王、武、镐京、诸侯、卿大夫、周厉王、犬戎、司母戊鼎、甲骨文、指事、尊王攘夷、齐桓公、商鞅变法、确立县制、奖励耕织、都江堰、灌溉、《道德经》、儒家、《论语》、扁鹊、祭祀、楚辞、《离骚》、嬴政、咸阳、太尉、御史大夫、小篆、度量衡、焚书坑儒、匈奴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31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2026-09-30T03:36:57Z</dcterms:created>
  <dc:creator>Administrator</dc:creator>
  <cp:lastModifiedBy>段国强</cp:lastModifiedBy>
  <dcterms:modified xsi:type="dcterms:W3CDTF">2026-09-30T03:37:35Z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eyJoZGlkIjoiZmFkMmM4OGMyMjJlMzNkODJiZjAzYjAwZTRlYzdiZjEiLCJ1c2VySWQiOiI4MDA5MzIxMDcifQ==</vt:lpwstr>
  </property>
  <property fmtid="{D5CDD505-2E9C-101B-9397-08002B2CF9AE}" pid="4" name="ICV">
    <vt:lpwstr>4D290DB29F7C44C892E57B33B35547CC_12</vt:lpwstr>
  </property>
</Properties>
</file>